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601" w:rsidRPr="002760C7" w:rsidRDefault="00773957" w:rsidP="00773957">
      <w:pPr>
        <w:jc w:val="center"/>
        <w:rPr>
          <w:b/>
          <w:sz w:val="32"/>
          <w:szCs w:val="32"/>
        </w:rPr>
      </w:pPr>
      <w:r w:rsidRPr="002760C7">
        <w:rPr>
          <w:b/>
          <w:sz w:val="32"/>
          <w:szCs w:val="32"/>
        </w:rPr>
        <w:t>Středočeský kraj</w:t>
      </w:r>
    </w:p>
    <w:p w:rsidR="00773957" w:rsidRPr="002760C7" w:rsidRDefault="00773957" w:rsidP="007739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Krajské město: Praha (= nemá své krajské město na svém území)</w:t>
      </w:r>
    </w:p>
    <w:p w:rsidR="00773957" w:rsidRPr="002760C7" w:rsidRDefault="00773957" w:rsidP="007739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12 okresů: Benešov, Beroun, Kladno, Kolín, Kutná Hora, Mělník, Mladá Boleslav, Nymburk, Příbram, Rakovník, Praha-východ, Praha – západ.</w:t>
      </w:r>
    </w:p>
    <w:p w:rsidR="00773957" w:rsidRPr="002760C7" w:rsidRDefault="003B49E1" w:rsidP="007739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n</w:t>
      </w:r>
      <w:r w:rsidR="00773957" w:rsidRPr="002760C7">
        <w:rPr>
          <w:sz w:val="24"/>
          <w:szCs w:val="24"/>
        </w:rPr>
        <w:t>ejnižší zastoupení městského obyvatelstva</w:t>
      </w:r>
    </w:p>
    <w:p w:rsidR="003553AE" w:rsidRPr="002760C7" w:rsidRDefault="00773957" w:rsidP="000523F0">
      <w:pPr>
        <w:rPr>
          <w:sz w:val="24"/>
          <w:szCs w:val="24"/>
        </w:rPr>
      </w:pPr>
      <w:r w:rsidRPr="002760C7">
        <w:rPr>
          <w:b/>
          <w:sz w:val="24"/>
          <w:szCs w:val="24"/>
        </w:rPr>
        <w:t>Povrch</w:t>
      </w:r>
      <w:r w:rsidRPr="002760C7">
        <w:rPr>
          <w:sz w:val="24"/>
          <w:szCs w:val="24"/>
        </w:rPr>
        <w:t xml:space="preserve">: </w:t>
      </w:r>
    </w:p>
    <w:p w:rsidR="00773957" w:rsidRPr="002760C7" w:rsidRDefault="00773957" w:rsidP="00773957">
      <w:pPr>
        <w:ind w:left="360"/>
        <w:rPr>
          <w:sz w:val="24"/>
          <w:szCs w:val="24"/>
        </w:rPr>
      </w:pPr>
      <w:r w:rsidRPr="002760C7">
        <w:rPr>
          <w:sz w:val="24"/>
          <w:szCs w:val="24"/>
        </w:rPr>
        <w:t>rovinatý – Česká tabule, Polabská nížina, zvlněný – Středočeská pahorkatina, Brdská vrchovina (nejvy</w:t>
      </w:r>
      <w:r w:rsidR="000523F0" w:rsidRPr="002760C7">
        <w:rPr>
          <w:sz w:val="24"/>
          <w:szCs w:val="24"/>
        </w:rPr>
        <w:t>š</w:t>
      </w:r>
      <w:r w:rsidRPr="002760C7">
        <w:rPr>
          <w:sz w:val="24"/>
          <w:szCs w:val="24"/>
        </w:rPr>
        <w:t>ší vrchol kraje – Tok 864 m n. m.)</w:t>
      </w:r>
    </w:p>
    <w:p w:rsidR="003553AE" w:rsidRPr="002760C7" w:rsidRDefault="003553AE" w:rsidP="00773957">
      <w:pPr>
        <w:ind w:left="360"/>
        <w:rPr>
          <w:sz w:val="24"/>
          <w:szCs w:val="24"/>
        </w:rPr>
      </w:pPr>
      <w:r w:rsidRPr="002760C7">
        <w:rPr>
          <w:sz w:val="24"/>
          <w:szCs w:val="24"/>
        </w:rPr>
        <w:t>JZ kraje – Český kras</w:t>
      </w:r>
    </w:p>
    <w:p w:rsidR="003553AE" w:rsidRPr="002760C7" w:rsidRDefault="003553AE" w:rsidP="000523F0">
      <w:pPr>
        <w:rPr>
          <w:sz w:val="24"/>
          <w:szCs w:val="24"/>
        </w:rPr>
      </w:pPr>
      <w:r w:rsidRPr="002760C7">
        <w:rPr>
          <w:b/>
          <w:sz w:val="24"/>
          <w:szCs w:val="24"/>
        </w:rPr>
        <w:t>Vodstvo</w:t>
      </w:r>
      <w:r w:rsidRPr="002760C7">
        <w:rPr>
          <w:sz w:val="24"/>
          <w:szCs w:val="24"/>
        </w:rPr>
        <w:t>:</w:t>
      </w:r>
    </w:p>
    <w:p w:rsidR="003553AE" w:rsidRPr="002760C7" w:rsidRDefault="003553AE" w:rsidP="00773957">
      <w:pPr>
        <w:ind w:left="360"/>
        <w:rPr>
          <w:sz w:val="24"/>
          <w:szCs w:val="24"/>
        </w:rPr>
      </w:pPr>
      <w:r w:rsidRPr="002760C7">
        <w:rPr>
          <w:sz w:val="24"/>
          <w:szCs w:val="24"/>
        </w:rPr>
        <w:t>Řeky: Vltava, Labe, Berounka, Sázava</w:t>
      </w:r>
    </w:p>
    <w:p w:rsidR="003553AE" w:rsidRPr="002760C7" w:rsidRDefault="003553AE" w:rsidP="00773957">
      <w:pPr>
        <w:ind w:left="360"/>
        <w:rPr>
          <w:sz w:val="24"/>
          <w:szCs w:val="24"/>
        </w:rPr>
      </w:pPr>
      <w:r w:rsidRPr="002760C7">
        <w:rPr>
          <w:sz w:val="24"/>
          <w:szCs w:val="24"/>
        </w:rPr>
        <w:t>Přehrady: Orlík, Slapy, Švihov (na Želivce, zásobuje Prahu)</w:t>
      </w:r>
    </w:p>
    <w:p w:rsidR="003553AE" w:rsidRPr="002760C7" w:rsidRDefault="003553AE" w:rsidP="000523F0">
      <w:pPr>
        <w:rPr>
          <w:sz w:val="24"/>
          <w:szCs w:val="24"/>
        </w:rPr>
      </w:pPr>
      <w:r w:rsidRPr="002760C7">
        <w:rPr>
          <w:b/>
          <w:sz w:val="24"/>
          <w:szCs w:val="24"/>
        </w:rPr>
        <w:t>Obyvatelstvo</w:t>
      </w:r>
      <w:r w:rsidR="003B49E1" w:rsidRPr="002760C7">
        <w:rPr>
          <w:b/>
          <w:sz w:val="24"/>
          <w:szCs w:val="24"/>
        </w:rPr>
        <w:t xml:space="preserve"> a sídla</w:t>
      </w:r>
      <w:r w:rsidRPr="002760C7">
        <w:rPr>
          <w:sz w:val="24"/>
          <w:szCs w:val="24"/>
        </w:rPr>
        <w:t>:</w:t>
      </w:r>
    </w:p>
    <w:p w:rsidR="003553AE" w:rsidRPr="002760C7" w:rsidRDefault="003553AE" w:rsidP="003553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osídlení patří k nejstarším</w:t>
      </w:r>
    </w:p>
    <w:p w:rsidR="003553AE" w:rsidRPr="002760C7" w:rsidRDefault="003553AE" w:rsidP="003553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více než 1 mil. obyvatel, stále roste díky</w:t>
      </w:r>
      <w:r w:rsidR="003B49E1" w:rsidRPr="002760C7">
        <w:rPr>
          <w:sz w:val="24"/>
          <w:szCs w:val="24"/>
        </w:rPr>
        <w:t xml:space="preserve"> </w:t>
      </w:r>
      <w:proofErr w:type="spellStart"/>
      <w:r w:rsidR="003B49E1" w:rsidRPr="002760C7">
        <w:rPr>
          <w:sz w:val="24"/>
          <w:szCs w:val="24"/>
        </w:rPr>
        <w:t>suburbanizaci</w:t>
      </w:r>
      <w:proofErr w:type="spellEnd"/>
    </w:p>
    <w:p w:rsidR="003553AE" w:rsidRPr="002760C7" w:rsidRDefault="003553AE" w:rsidP="003553A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počtem obyvatel, rozlohou i počtem obcí – největší v republice</w:t>
      </w:r>
    </w:p>
    <w:p w:rsidR="003B49E1" w:rsidRPr="002760C7" w:rsidRDefault="003B49E1" w:rsidP="00E90688">
      <w:pPr>
        <w:rPr>
          <w:b/>
          <w:sz w:val="24"/>
          <w:szCs w:val="24"/>
        </w:rPr>
      </w:pPr>
      <w:r w:rsidRPr="002760C7">
        <w:rPr>
          <w:b/>
          <w:sz w:val="24"/>
          <w:szCs w:val="24"/>
        </w:rPr>
        <w:t>Země</w:t>
      </w:r>
      <w:r w:rsidR="00017115" w:rsidRPr="002760C7">
        <w:rPr>
          <w:b/>
          <w:sz w:val="24"/>
          <w:szCs w:val="24"/>
        </w:rPr>
        <w:t>dělství</w:t>
      </w:r>
    </w:p>
    <w:p w:rsidR="00017115" w:rsidRPr="002760C7" w:rsidRDefault="00017115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 xml:space="preserve">zemědělství – dobré přírodní podmínky (nížiny, teplé podnebí, úrodné půdy – využíváno více než </w:t>
      </w:r>
      <w:proofErr w:type="gramStart"/>
      <w:r w:rsidRPr="002760C7">
        <w:rPr>
          <w:sz w:val="24"/>
          <w:szCs w:val="24"/>
        </w:rPr>
        <w:t>50%</w:t>
      </w:r>
      <w:proofErr w:type="gramEnd"/>
      <w:r w:rsidRPr="002760C7">
        <w:rPr>
          <w:sz w:val="24"/>
          <w:szCs w:val="24"/>
        </w:rPr>
        <w:t xml:space="preserve"> rozlohy kraje)</w:t>
      </w:r>
    </w:p>
    <w:p w:rsidR="00017115" w:rsidRPr="002760C7" w:rsidRDefault="00017115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jedna z nejúrodnějších oblastí ČR</w:t>
      </w:r>
    </w:p>
    <w:p w:rsidR="00017115" w:rsidRPr="002760C7" w:rsidRDefault="00017115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náročnější plodiny – pšenice, zelenina, květiny, ovocné sady, vinohrady (Mělník)</w:t>
      </w:r>
    </w:p>
    <w:p w:rsidR="00017115" w:rsidRPr="002760C7" w:rsidRDefault="00017115" w:rsidP="00017115">
      <w:pPr>
        <w:rPr>
          <w:b/>
          <w:sz w:val="24"/>
          <w:szCs w:val="24"/>
        </w:rPr>
      </w:pPr>
      <w:r w:rsidRPr="002760C7">
        <w:rPr>
          <w:b/>
          <w:sz w:val="24"/>
          <w:szCs w:val="24"/>
        </w:rPr>
        <w:t>Průmysl a těžba</w:t>
      </w:r>
    </w:p>
    <w:p w:rsidR="00017115" w:rsidRPr="002760C7" w:rsidRDefault="00017115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těžba vápence – Český kras</w:t>
      </w:r>
    </w:p>
    <w:p w:rsidR="00017115" w:rsidRPr="002760C7" w:rsidRDefault="00017115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černé uhlí – Kladno (už se netěží)</w:t>
      </w:r>
    </w:p>
    <w:p w:rsidR="00017115" w:rsidRPr="002760C7" w:rsidRDefault="00FE1F70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uran – Příbram (už se netěží)</w:t>
      </w:r>
    </w:p>
    <w:p w:rsidR="00FE1F70" w:rsidRPr="002760C7" w:rsidRDefault="00FE1F70" w:rsidP="0001711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strojírenský průmysl</w:t>
      </w:r>
    </w:p>
    <w:p w:rsidR="00FE1F70" w:rsidRPr="002760C7" w:rsidRDefault="00FE1F70" w:rsidP="00FE1F7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Škoda auto – Mladá Boleslav</w:t>
      </w:r>
    </w:p>
    <w:p w:rsidR="00FE1F70" w:rsidRPr="002760C7" w:rsidRDefault="00FE1F70" w:rsidP="00FE1F7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TPCA Kolín</w:t>
      </w:r>
    </w:p>
    <w:p w:rsidR="00FE1F70" w:rsidRPr="002760C7" w:rsidRDefault="00FE1F70" w:rsidP="00FE1F7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Aero Vodochody</w:t>
      </w:r>
      <w:bookmarkStart w:id="0" w:name="_GoBack"/>
      <w:bookmarkEnd w:id="0"/>
    </w:p>
    <w:p w:rsidR="00FE1F70" w:rsidRPr="002760C7" w:rsidRDefault="00FE1F70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chemický průmysl</w:t>
      </w:r>
    </w:p>
    <w:p w:rsidR="00FE1F70" w:rsidRPr="002760C7" w:rsidRDefault="00FE1F70" w:rsidP="00FE1F7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zpracování ropy a kaučuku – Kralupy nad Vltavou</w:t>
      </w:r>
    </w:p>
    <w:p w:rsidR="00FE1F70" w:rsidRPr="002760C7" w:rsidRDefault="00FE1F70" w:rsidP="00FE1F70">
      <w:pPr>
        <w:pStyle w:val="Odstavecseseznamem"/>
        <w:numPr>
          <w:ilvl w:val="1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 xml:space="preserve"> prací prášky – Rakovník</w:t>
      </w:r>
    </w:p>
    <w:p w:rsidR="00FE1F70" w:rsidRPr="002760C7" w:rsidRDefault="00FE1F70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potravinářský průmysl</w:t>
      </w:r>
    </w:p>
    <w:p w:rsidR="006C1BEC" w:rsidRPr="002760C7" w:rsidRDefault="006C1BEC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zpracování tabáku – Kutná Hora</w:t>
      </w:r>
    </w:p>
    <w:p w:rsidR="00FE1F70" w:rsidRPr="002760C7" w:rsidRDefault="00FE1F70" w:rsidP="00FE1F70">
      <w:pPr>
        <w:rPr>
          <w:b/>
          <w:sz w:val="24"/>
          <w:szCs w:val="24"/>
        </w:rPr>
      </w:pPr>
      <w:r w:rsidRPr="002760C7">
        <w:rPr>
          <w:b/>
          <w:sz w:val="24"/>
          <w:szCs w:val="24"/>
        </w:rPr>
        <w:t>Zajímavosti</w:t>
      </w:r>
    </w:p>
    <w:p w:rsidR="00FE1F70" w:rsidRPr="002760C7" w:rsidRDefault="00FE1F70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Kutná Hora – chrám sv. Barbory – UNESCO</w:t>
      </w:r>
    </w:p>
    <w:p w:rsidR="00FE1F70" w:rsidRPr="002760C7" w:rsidRDefault="00FE1F70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Karlštejn, Křivoklát, Kokořín, Konopiště, Český Šternberk, Lány</w:t>
      </w:r>
    </w:p>
    <w:p w:rsidR="006C1BEC" w:rsidRPr="002760C7" w:rsidRDefault="006C1BEC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Lidice – vypáleny, památník</w:t>
      </w:r>
    </w:p>
    <w:p w:rsidR="006C1BEC" w:rsidRPr="002760C7" w:rsidRDefault="006C1BEC" w:rsidP="00FE1F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760C7">
        <w:rPr>
          <w:sz w:val="24"/>
          <w:szCs w:val="24"/>
        </w:rPr>
        <w:t>Koněpruské jeskyně – ostatky homo sapiens</w:t>
      </w:r>
    </w:p>
    <w:p w:rsidR="003553AE" w:rsidRPr="002760C7" w:rsidRDefault="003553AE" w:rsidP="00773957">
      <w:pPr>
        <w:ind w:left="360"/>
        <w:rPr>
          <w:sz w:val="24"/>
          <w:szCs w:val="24"/>
        </w:rPr>
      </w:pPr>
    </w:p>
    <w:sectPr w:rsidR="003553AE" w:rsidRPr="002760C7" w:rsidSect="00773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112F2"/>
    <w:multiLevelType w:val="hybridMultilevel"/>
    <w:tmpl w:val="94F89CAA"/>
    <w:lvl w:ilvl="0" w:tplc="C5222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957"/>
    <w:rsid w:val="00017115"/>
    <w:rsid w:val="000523F0"/>
    <w:rsid w:val="00247601"/>
    <w:rsid w:val="002760C7"/>
    <w:rsid w:val="003553AE"/>
    <w:rsid w:val="003B49E1"/>
    <w:rsid w:val="006C1BEC"/>
    <w:rsid w:val="00773957"/>
    <w:rsid w:val="00E90688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7D73F-018D-4EB4-965A-0AC16650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3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Nevěčná</dc:creator>
  <cp:keywords/>
  <dc:description/>
  <cp:lastModifiedBy>uzivatel</cp:lastModifiedBy>
  <cp:revision>3</cp:revision>
  <dcterms:created xsi:type="dcterms:W3CDTF">2019-03-25T07:12:00Z</dcterms:created>
  <dcterms:modified xsi:type="dcterms:W3CDTF">2021-03-01T13:49:00Z</dcterms:modified>
</cp:coreProperties>
</file>